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7F" w:rsidRDefault="0047197F" w:rsidP="0047197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10152A"/>
          <w:sz w:val="32"/>
          <w:szCs w:val="32"/>
          <w:lang w:eastAsia="ru-RU"/>
        </w:rPr>
      </w:pPr>
      <w:r w:rsidRPr="00F675B3">
        <w:rPr>
          <w:rFonts w:ascii="Roboto" w:eastAsia="Times New Roman" w:hAnsi="Roboto" w:cs="Times New Roman"/>
          <w:b/>
          <w:bCs/>
          <w:caps/>
          <w:color w:val="10152A"/>
          <w:sz w:val="32"/>
          <w:szCs w:val="32"/>
          <w:lang w:eastAsia="ru-RU"/>
        </w:rPr>
        <w:t>ОБРАЩЕНИЯ</w:t>
      </w:r>
    </w:p>
    <w:p w:rsidR="001E5C5D" w:rsidRPr="0047197F" w:rsidRDefault="001E5C5D" w:rsidP="003B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10152A"/>
          <w:sz w:val="28"/>
          <w:szCs w:val="28"/>
          <w:lang w:eastAsia="ru-RU"/>
        </w:rPr>
      </w:pP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Обращения в </w:t>
      </w: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Белорусский профсоюз работников агропромышленного комплекса</w:t>
      </w:r>
      <w:r w:rsidR="001E4F6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="001E4F6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(далее – Профсоюз работников АПК)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подаются заявителями в письменной форме, а также излагаются устно.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Письменные обращения подаются посредством почтовой связи либо нарочным (курьером) по адресу: 220126, г. Минск, пр-т Победителей, 21, </w:t>
      </w:r>
      <w:r w:rsidR="00F675B3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к-та 1201,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 также в ходе личного приема.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Устные обращения излагаются в ходе личного приема.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Обращаем внимание, что в связи с вступлением в силу с </w:t>
      </w:r>
      <w:r w:rsidR="003573BF" w:rsidRPr="00E36AAE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 xml:space="preserve">2 января 2023 года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Закона Республики Беларусь от 28 июня 2022 г. № 176-3 “Об изменении Закона Республики Беларусь “Об обращениях граждан и юридических лиц” электронная форма обращений</w:t>
      </w:r>
      <w:r w:rsidR="0097082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в </w:t>
      </w:r>
      <w:r w:rsidR="0097082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Белорусском профсоюзе работников агропромышленного комплекса</w:t>
      </w:r>
      <w:r w:rsidR="0097082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не используется. </w:t>
      </w:r>
      <w:r w:rsidRPr="0047197F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>Подача электронных обращений будет возможна только в государственные органы и организации с помощью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:rsidR="00E97FA5" w:rsidRPr="00E36AAE" w:rsidRDefault="0047197F" w:rsidP="00E97F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bdr w:val="none" w:sz="0" w:space="0" w:color="auto" w:frame="1"/>
          <w:lang w:eastAsia="ru-RU"/>
        </w:rPr>
        <w:t>График приема.</w:t>
      </w: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В Белорусском профсоюзе работников агропромышленного комплекса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личный прием граждан, их представителей, представителей юридических лиц (далее – личный прием)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осуществляется председателем, заместителем председателя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в соответствии с графиком личного приема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по адресу: г. Минск, 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пр-т Победителей, 21, к-та 1201.</w:t>
      </w: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tbl>
      <w:tblPr>
        <w:tblW w:w="10490" w:type="dxa"/>
        <w:tblInd w:w="-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0"/>
        <w:gridCol w:w="2815"/>
      </w:tblGrid>
      <w:tr w:rsidR="00E97FA5" w:rsidRPr="00E36AAE" w:rsidTr="009E0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E36AAE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Дни и время приёма</w:t>
            </w:r>
          </w:p>
        </w:tc>
      </w:tr>
      <w:tr w:rsidR="00E97FA5" w:rsidRPr="00E36AAE" w:rsidTr="009E09D1"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Хватик</w:t>
            </w:r>
            <w:proofErr w:type="spellEnd"/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Василий Михайлович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E36AAE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 среда каждого месяца</w:t>
            </w:r>
          </w:p>
          <w:p w:rsidR="00E97FA5" w:rsidRPr="00321235" w:rsidRDefault="00E97FA5" w:rsidP="009E09D1">
            <w:pPr>
              <w:spacing w:after="150" w:line="480" w:lineRule="atLeas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9</w:t>
            </w: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 до 13.00</w:t>
            </w:r>
          </w:p>
          <w:p w:rsidR="00E97FA5" w:rsidRPr="00321235" w:rsidRDefault="00E97FA5" w:rsidP="009E09D1">
            <w:pPr>
              <w:spacing w:after="150" w:line="480" w:lineRule="atLeas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14.00 до 17</w:t>
            </w: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</w:tr>
      <w:tr w:rsidR="00E97FA5" w:rsidRPr="00E36AAE" w:rsidTr="0046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Талайко Владимир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97FA5" w:rsidRPr="00E36AAE" w:rsidRDefault="00E97FA5" w:rsidP="009E09D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97FA5" w:rsidRPr="00E36AAE" w:rsidRDefault="00E97FA5" w:rsidP="009E09D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97FA5" w:rsidRPr="00E36AAE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97FA5" w:rsidRPr="00321235" w:rsidRDefault="00461CA6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E97FA5"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ретья</w:t>
            </w:r>
            <w:r w:rsidR="00E97FA5"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среда каждого месяца</w:t>
            </w:r>
          </w:p>
          <w:p w:rsidR="00E97FA5" w:rsidRPr="00321235" w:rsidRDefault="00E97FA5" w:rsidP="009E09D1">
            <w:pPr>
              <w:spacing w:after="150" w:line="480" w:lineRule="atLeas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9</w:t>
            </w: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 до 13.00</w:t>
            </w:r>
          </w:p>
          <w:p w:rsidR="00E97FA5" w:rsidRPr="00321235" w:rsidRDefault="00E97FA5" w:rsidP="009E09D1">
            <w:pPr>
              <w:spacing w:after="150" w:line="480" w:lineRule="atLeast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6A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14.00 до 17</w:t>
            </w: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</w:tr>
    </w:tbl>
    <w:p w:rsidR="0035212C" w:rsidRPr="00E36AAE" w:rsidRDefault="0035212C" w:rsidP="00461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47197F" w:rsidRPr="0047197F" w:rsidRDefault="0047197F" w:rsidP="003B3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Порядок организации личного приема</w:t>
      </w: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.</w:t>
      </w:r>
    </w:p>
    <w:p w:rsidR="0047197F" w:rsidRPr="0047197F" w:rsidRDefault="0047197F" w:rsidP="00970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Организацию </w:t>
      </w:r>
      <w:r w:rsidR="009E241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проведения личного приема в </w:t>
      </w:r>
      <w:r w:rsidR="007A4EFB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Белорусском</w:t>
      </w:r>
      <w:r w:rsidR="007A4EFB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профсоюз</w:t>
      </w:r>
      <w:r w:rsidR="007A4EFB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е</w:t>
      </w:r>
      <w:r w:rsidR="007A4EFB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работников агропромышленного комплекса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обеспечивает </w:t>
      </w:r>
      <w:r w:rsidR="00E97FA5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главный специалист </w:t>
      </w:r>
      <w:r w:rsidR="007A4EFB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отдел</w:t>
      </w:r>
      <w:r w:rsidR="00E97FA5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</w:t>
      </w:r>
      <w:r w:rsidR="007A4EFB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организационной работы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(телефон 8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 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017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303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-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87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-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47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).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Личный прием осуществляется после предъявления гражданами документов, удостоверяющих их личность.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При обращении в интересах других лиц граждане представляют документы, подтверждающие их полномочия.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В случае рассмотрения вопроса в других организациях рекомендуется иметь документы, содержащие информацию о результатах его предыдущего рассмотрения.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Если для решения вопроса, изложенного в устном обращении, требуется дополнительное изучение, проверка и т.п., обращение излагается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заявителем в письменной форме и рассматривается в порядке, установленном для рассмотрения письменных обращений.</w:t>
      </w:r>
    </w:p>
    <w:p w:rsidR="0047197F" w:rsidRPr="0047197F" w:rsidRDefault="00F31E10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Личный прием п</w:t>
      </w:r>
      <w:r w:rsidR="005009B6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редседателем, заместителем председателя </w:t>
      </w:r>
      <w:r w:rsidR="005009B6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Профсоюз</w:t>
      </w:r>
      <w:r w:rsidR="005009B6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а</w:t>
      </w:r>
      <w:r w:rsidR="005009B6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работников АПК</w:t>
      </w:r>
      <w:r w:rsidR="0047197F" w:rsidRPr="0047197F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проводится по предварительно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й записи по телефону: 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8 017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 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303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87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47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При осуществлении предварительной записи у заявителей вправе уточнить мотивы обращения и суть содержащегося в нем вопроса.</w:t>
      </w:r>
    </w:p>
    <w:p w:rsidR="0047197F" w:rsidRPr="0047197F" w:rsidRDefault="00F31E10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Р</w:t>
      </w:r>
      <w:r w:rsidR="0047197F"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аботники, уполномоченные осуществлять предварительную запись на личный прием, не вправе отказать в личном приеме, записи на личный прием соответственно, за исключением случаев: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обращения по вопросам, не относящимся к компетенц</w:t>
      </w:r>
      <w:r w:rsidR="004D21A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ии </w:t>
      </w:r>
      <w:r w:rsidR="004D21A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Профсоюз</w:t>
      </w:r>
      <w:r w:rsidR="004D21A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</w:t>
      </w:r>
      <w:r w:rsidR="004D21A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работников АПК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обращения в неустановленные дни и часы;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когда заявителю уже был дан исчерпывающий ответ на интересующие его вопросы;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когда с заявителем прекращена переписка по изложенным в обращении вопросам;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Личный прием может быть прекращен в случае употребления заявителем нецензурных либо оскорбительных слов или выражений.</w:t>
      </w:r>
    </w:p>
    <w:p w:rsid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Граждане, имеющие признаки алкогольного (наркотического, токсического) опьянения, на личный прием не допускаются.</w:t>
      </w:r>
    </w:p>
    <w:p w:rsidR="00607AB7" w:rsidRPr="0047197F" w:rsidRDefault="00607AB7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p w:rsidR="0047197F" w:rsidRPr="0047197F" w:rsidRDefault="0047197F" w:rsidP="003B3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lastRenderedPageBreak/>
        <w:t>3. </w:t>
      </w: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Порядок подачи и рассмотрения обращений.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Обращения излагаются на белорусском или русском языке.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>Письменные обращения граждан должны содержать: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фамилию, собственное имя, отчество (если таковое имеется) либо инициалы гражданина;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адрес его места жительства (места пребывания);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изложение сути обращения;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личную подпись гражданина (граждан).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>Письменные обращения юридических лиц должны содержать: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полное наименование юридического лица и его место нахождения;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изложение сути обращения;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Текст обращения должен поддаваться прочтению. Рукописные обращения должны быть написаны четким, разборчивым почерком. Не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допускается употребление в обращениях нецензурных либо оскорбительных слов или выражений.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В случае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,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если для решения изложенных в обращениях вопросов необходимы совершение определенных действий,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 совершения таких действий ил</w:t>
      </w:r>
      <w:r w:rsidR="00892F52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и сроках рассмотрения </w:t>
      </w:r>
      <w:proofErr w:type="gramStart"/>
      <w:r w:rsidR="00892F52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ений</w:t>
      </w:r>
      <w:proofErr w:type="gramEnd"/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по существу.</w:t>
      </w:r>
    </w:p>
    <w:sectPr w:rsidR="0047197F" w:rsidRPr="0047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E1862"/>
    <w:multiLevelType w:val="hybridMultilevel"/>
    <w:tmpl w:val="F2287E04"/>
    <w:lvl w:ilvl="0" w:tplc="1F9878C8">
      <w:start w:val="1"/>
      <w:numFmt w:val="decimal"/>
      <w:lvlText w:val="%1."/>
      <w:lvlJc w:val="left"/>
      <w:pPr>
        <w:ind w:left="720" w:hanging="360"/>
      </w:pPr>
      <w:rPr>
        <w:rFonts w:hint="default"/>
        <w:color w:val="1015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F"/>
    <w:rsid w:val="00100A51"/>
    <w:rsid w:val="001E4F6D"/>
    <w:rsid w:val="001E5C5D"/>
    <w:rsid w:val="00204E76"/>
    <w:rsid w:val="00303F0D"/>
    <w:rsid w:val="00320484"/>
    <w:rsid w:val="0035212C"/>
    <w:rsid w:val="003573BF"/>
    <w:rsid w:val="003B30CC"/>
    <w:rsid w:val="003B5B1B"/>
    <w:rsid w:val="00461CA6"/>
    <w:rsid w:val="0047197F"/>
    <w:rsid w:val="00495C89"/>
    <w:rsid w:val="004D21A6"/>
    <w:rsid w:val="004F6EB1"/>
    <w:rsid w:val="005009B6"/>
    <w:rsid w:val="00607AB7"/>
    <w:rsid w:val="00612E7A"/>
    <w:rsid w:val="00657FD5"/>
    <w:rsid w:val="007A4EFB"/>
    <w:rsid w:val="007C6442"/>
    <w:rsid w:val="007D4C4F"/>
    <w:rsid w:val="00892F52"/>
    <w:rsid w:val="0097082D"/>
    <w:rsid w:val="009E241D"/>
    <w:rsid w:val="00B507ED"/>
    <w:rsid w:val="00E36AAE"/>
    <w:rsid w:val="00E97FA5"/>
    <w:rsid w:val="00F31E10"/>
    <w:rsid w:val="00F5492C"/>
    <w:rsid w:val="00F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3E3D-D505-46FA-BCEB-B6E74CB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832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5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837">
                  <w:marLeft w:val="0"/>
                  <w:marRight w:val="0"/>
                  <w:marTop w:val="36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301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7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3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3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5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3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822">
                  <w:marLeft w:val="0"/>
                  <w:marRight w:val="0"/>
                  <w:marTop w:val="0"/>
                  <w:marBottom w:val="600"/>
                  <w:divBdr>
                    <w:top w:val="single" w:sz="6" w:space="21" w:color="DDDDDD"/>
                    <w:left w:val="single" w:sz="6" w:space="16" w:color="DDDDDD"/>
                    <w:bottom w:val="single" w:sz="6" w:space="23" w:color="DDDDDD"/>
                    <w:right w:val="single" w:sz="6" w:space="16" w:color="DDDDDD"/>
                  </w:divBdr>
                  <w:divsChild>
                    <w:div w:id="17297639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30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5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01566">
          <w:marLeft w:val="915"/>
          <w:marRight w:val="915"/>
          <w:marTop w:val="0"/>
          <w:marBottom w:val="510"/>
          <w:divBdr>
            <w:top w:val="single" w:sz="6" w:space="31" w:color="D5D9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9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31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2023-01-03T10:29:00Z</dcterms:created>
  <dcterms:modified xsi:type="dcterms:W3CDTF">2023-01-03T10:29:00Z</dcterms:modified>
</cp:coreProperties>
</file>